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781140"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781141"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781142"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781143"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781144"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781145"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781146"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781147"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781148"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781149"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781150"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781151"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781152"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781153"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781154"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781155"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781156" r:id="rId55"/>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781157"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781158"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781159"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5AD0C2A1">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026AEB4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r w:rsidR="00AE3A45">
        <w:rPr>
          <w:rFonts w:hint="eastAsia"/>
          <w:szCs w:val="24"/>
        </w:rPr>
        <w:t>型</w:t>
      </w:r>
      <w:r w:rsidR="007929F0" w:rsidRPr="007929F0">
        <w:rPr>
          <w:szCs w:val="24"/>
        </w:rPr>
        <w:t>水听器和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水声传感网挑战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型分簇方案，其簇头节点越靠近汇聚节点能耗就越高，造成这种趋势的原因是：与距离较远的簇头节点比较起来，处于内环的簇头需要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机制迫使目标节点持续发送消息而不休眠，加速节点能耗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545DBBE1" w:rsidR="00FD055D" w:rsidRDefault="0058686D" w:rsidP="0058686D">
      <w:pPr>
        <w:pStyle w:val="aff9"/>
        <w:ind w:firstLine="480"/>
        <w:rPr>
          <w:rFonts w:eastAsiaTheme="minorEastAsia"/>
        </w:rPr>
      </w:pPr>
      <w:r>
        <w:rPr>
          <w:rFonts w:eastAsia="宋体"/>
        </w:rPr>
        <w:tab/>
      </w:r>
      <m:oMath>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d>
          </m:e>
        </m:func>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本文提出的自监督降噪方案主要包含数据预处理、特征变换、深度网络降噪、以及信号重构四个环节。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转换为时频图表示，将得到的复数时频信息作为模型的输入特征。接下来，所设计的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变换将降噪后的频谱转换为时域信号。整个训练过程无提供纯净的音频数据进行训练，完全依赖于含噪的数据驱动模型进行训练。</w:t>
      </w:r>
    </w:p>
    <w:p w14:paraId="23924117" w14:textId="25CC38A7" w:rsidR="005766B7" w:rsidRDefault="005766B7" w:rsidP="00411D00">
      <w:pPr>
        <w:ind w:firstLine="480"/>
      </w:pPr>
      <w:r>
        <w:rPr>
          <w:rFonts w:hint="eastAsia"/>
        </w:rPr>
        <w:t>在训练阶段，我们采用自监督的方式来生成训练的数据对：将每一段原始的含噪声信号通过不同策略的子采样或扰动，得到一对不同的频谱信息作为输入和目标。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的含噪频谱输入降噪模型，即可获得降噪后的频谱。图</w:t>
      </w:r>
      <w:r w:rsidR="001D73B2">
        <w:rPr>
          <w:rFonts w:hint="eastAsia"/>
        </w:rPr>
        <w:t>XX</w:t>
      </w:r>
      <w:r w:rsidR="001D73B2">
        <w:rPr>
          <w:rFonts w:hint="eastAsia"/>
        </w:rPr>
        <w:t>给出了自监督降噪模型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）来取代简单的跳跃连接，以自适应融合编码阶段各层的特征，这使得网络可以再不同尺度上灵活组合信息。此外，在编码端和解码端的衔接处（</w:t>
      </w:r>
      <w:r>
        <w:rPr>
          <w:rFonts w:hint="eastAsia"/>
        </w:rPr>
        <w:t>U</w:t>
      </w:r>
      <w:r>
        <w:rPr>
          <w:rFonts w:hint="eastAsia"/>
        </w:rPr>
        <w:t>型网络的底部瓶颈处），设计一种复数尺度融合单元（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网络，该网络架构针对声信号的频谱特征以及自监督降噪的需</w:t>
      </w:r>
      <w:r>
        <w:rPr>
          <w:rFonts w:hint="eastAsia"/>
        </w:rPr>
        <w:lastRenderedPageBreak/>
        <w:t>求进行优化设计，能够在不以来外部纯净数据的情况下，高效地提取人为水下人为声信号的频谱特征并恢复信号细节。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69C8BCFD" w:rsidR="001961C5" w:rsidRDefault="00000000" w:rsidP="008264D2">
      <w:pPr>
        <w:pStyle w:val="21"/>
        <w:ind w:firstLineChars="0" w:firstLine="0"/>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模型</w:t>
      </w:r>
      <w:bookmarkEnd w:id="117"/>
      <w:bookmarkEnd w:id="118"/>
      <w:bookmarkEnd w:id="119"/>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等模块提取频谱图的丰富特征。</w:t>
      </w:r>
    </w:p>
    <w:p w14:paraId="4B340BD2" w14:textId="007DE084" w:rsidR="007168D9" w:rsidRDefault="007168D9" w:rsidP="007168D9">
      <w:pPr>
        <w:pStyle w:val="33"/>
        <w:ind w:firstLineChars="0" w:firstLine="0"/>
        <w:outlineLvl w:val="2"/>
      </w:pPr>
      <w:r>
        <w:rPr>
          <w:rFonts w:hint="eastAsia"/>
        </w:rPr>
        <w:t>3</w:t>
      </w:r>
      <w:r>
        <w:t>.</w:t>
      </w:r>
      <w:r>
        <w:rPr>
          <w:rFonts w:hint="eastAsia"/>
        </w:rPr>
        <w:t>2</w:t>
      </w:r>
      <w:r>
        <w:t>.</w:t>
      </w:r>
      <w:r>
        <w:rPr>
          <w:rFonts w:hint="eastAsia"/>
        </w:rPr>
        <w:t>1</w:t>
      </w:r>
      <w:r>
        <w:t xml:space="preserve"> </w:t>
      </w:r>
      <w:r>
        <w:rPr>
          <w:rFonts w:hint="eastAsia"/>
        </w:rPr>
        <w:t>编码器</w:t>
      </w:r>
      <w:r>
        <w:rPr>
          <w:rFonts w:hint="eastAsia"/>
        </w:rPr>
        <w:t>-</w:t>
      </w:r>
      <w:r>
        <w:rPr>
          <w:rFonts w:hint="eastAsia"/>
        </w:rPr>
        <w:t>解码器结构</w:t>
      </w:r>
    </w:p>
    <w:p w14:paraId="5220B106" w14:textId="02FD6254"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Pr="00AB4E5E">
        <w:t>3.2.2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4FEFB0E"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(3-9)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与编码端结构对称，同样划分为多级，每级对应地恢复上一层编码特征所丢失的频谱信息。在进入每级编码器前，设置了复数多尺度特征融合单元（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w:t>
      </w:r>
      <w:r w:rsidR="00771F0D">
        <w:rPr>
          <w:rFonts w:hint="eastAsia"/>
        </w:rPr>
        <w:t>反</w:t>
      </w:r>
      <w:r w:rsidR="00771F0D">
        <w:rPr>
          <w:rFonts w:hint="eastAsia"/>
        </w:rPr>
        <w:t>卷积核</w:t>
      </w:r>
      <w:r w:rsidR="00771F0D">
        <w:rPr>
          <w:rFonts w:hint="eastAsia"/>
        </w:rPr>
        <w:t>（对应实部与虚部）上采样扩大特征尺寸，同时重新引入高频细节。紧随其后的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rPr>
          <w:rFonts w:hint="eastAsia"/>
        </w:rPr>
      </w:pPr>
    </w:p>
    <w:p w14:paraId="6EF8416C" w14:textId="0D354852" w:rsidR="00714820" w:rsidRDefault="00714820" w:rsidP="00714820">
      <w:pPr>
        <w:pStyle w:val="33"/>
        <w:ind w:firstLineChars="0" w:firstLine="0"/>
        <w:outlineLvl w:val="2"/>
      </w:pPr>
      <w:r>
        <w:rPr>
          <w:rFonts w:hint="eastAsia"/>
        </w:rPr>
        <w:t>3</w:t>
      </w:r>
      <w:r>
        <w:t>.</w:t>
      </w:r>
      <w:r>
        <w:rPr>
          <w:rFonts w:hint="eastAsia"/>
        </w:rPr>
        <w:t>2</w:t>
      </w:r>
      <w:r>
        <w:t>.</w:t>
      </w:r>
      <w:r>
        <w:rPr>
          <w:rFonts w:hint="eastAsia"/>
        </w:rPr>
        <w:t>2</w:t>
      </w:r>
      <w:r>
        <w:t xml:space="preserve"> </w:t>
      </w:r>
      <w:r w:rsidRPr="00714820">
        <w:rPr>
          <w:rFonts w:hint="eastAsia"/>
        </w:rPr>
        <w:t>频谱动态聚焦单元（</w:t>
      </w:r>
      <w:r w:rsidRPr="00714820">
        <w:rPr>
          <w:rFonts w:hint="eastAsia"/>
        </w:rPr>
        <w:t>SDFU</w:t>
      </w:r>
      <w:r w:rsidRPr="00714820">
        <w:rPr>
          <w:rFonts w:hint="eastAsia"/>
        </w:rPr>
        <w:t>）的设计与适应性</w:t>
      </w:r>
    </w:p>
    <w:p w14:paraId="59CF4D18" w14:textId="37BEF241" w:rsidR="00771F0D" w:rsidRDefault="00ED38D8" w:rsidP="00ED38D8">
      <w:pPr>
        <w:ind w:firstLineChars="0" w:firstLine="0"/>
        <w:rPr>
          <w:rFonts w:hint="eastAsia"/>
        </w:rPr>
      </w:pPr>
      <w:r>
        <w:rPr>
          <w:rFonts w:hint="eastAsia"/>
        </w:rPr>
        <w:t>SDFU</w:t>
      </w:r>
      <w:r>
        <w:rPr>
          <w:rFonts w:hint="eastAsia"/>
        </w:rPr>
        <w:t>是</w:t>
      </w:r>
      <w:proofErr w:type="spellStart"/>
      <w:r>
        <w:rPr>
          <w:rFonts w:hint="eastAsia"/>
        </w:rPr>
        <w:t>DMFNet</w:t>
      </w:r>
      <w:proofErr w:type="spellEnd"/>
      <w:r>
        <w:rPr>
          <w:rFonts w:hint="eastAsia"/>
        </w:rPr>
        <w:t>中用于应对频谱图结构不连续问题的核心创新模块之一。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p>
    <w:p w14:paraId="56F2E344" w14:textId="77777777" w:rsidR="001961C5" w:rsidRDefault="00000000">
      <w:pPr>
        <w:pStyle w:val="21"/>
        <w:ind w:firstLine="562"/>
        <w:outlineLvl w:val="1"/>
      </w:pPr>
      <w:bookmarkStart w:id="120" w:name="_Toc164095501"/>
      <w:bookmarkStart w:id="121" w:name="_Toc164095563"/>
      <w:bookmarkStart w:id="122" w:name="_Toc6744966"/>
      <w:bookmarkStart w:id="123" w:name="_Toc482206162"/>
      <w:bookmarkStart w:id="124" w:name="_Toc480056270"/>
      <w:bookmarkStart w:id="125" w:name="_Toc482706356"/>
      <w:r>
        <w:t xml:space="preserve">3.3 </w:t>
      </w:r>
      <w:r>
        <w:rPr>
          <w:rFonts w:hint="eastAsia"/>
        </w:rPr>
        <w:t>基于</w:t>
      </w:r>
      <w:r>
        <w:rPr>
          <w:rFonts w:hint="eastAsia"/>
        </w:rPr>
        <w:t>AUV</w:t>
      </w:r>
      <w:r>
        <w:rPr>
          <w:rFonts w:hint="eastAsia"/>
        </w:rPr>
        <w:t>的水声传感网动态分层路由算法</w:t>
      </w:r>
      <w:bookmarkEnd w:id="120"/>
      <w:bookmarkEnd w:id="121"/>
    </w:p>
    <w:bookmarkEnd w:id="122"/>
    <w:bookmarkEnd w:id="123"/>
    <w:bookmarkEnd w:id="124"/>
    <w:bookmarkEnd w:id="125"/>
    <w:p w14:paraId="79A96C41" w14:textId="77777777" w:rsidR="001961C5" w:rsidRDefault="001961C5">
      <w:pPr>
        <w:ind w:firstLine="480"/>
      </w:pPr>
    </w:p>
    <w:p w14:paraId="471ABB77" w14:textId="77777777" w:rsidR="00521D38" w:rsidRDefault="00521D38">
      <w:pPr>
        <w:ind w:firstLine="480"/>
        <w:sectPr w:rsidR="00521D38">
          <w:headerReference w:type="default" r:id="rId86"/>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26" w:name="_Toc482206163"/>
      <w:bookmarkStart w:id="127" w:name="_Toc482706357"/>
      <w:bookmarkStart w:id="128" w:name="_Toc6744975"/>
      <w:bookmarkStart w:id="129" w:name="_Toc164095575"/>
      <w:bookmarkStart w:id="130" w:name="_Toc164095513"/>
      <w:r>
        <w:lastRenderedPageBreak/>
        <w:t>第</w:t>
      </w:r>
      <w:r>
        <w:rPr>
          <w:rFonts w:hint="eastAsia"/>
        </w:rPr>
        <w:t>四</w:t>
      </w:r>
      <w:r>
        <w:t>章</w:t>
      </w:r>
      <w:r>
        <w:t xml:space="preserve"> </w:t>
      </w:r>
      <w:bookmarkEnd w:id="126"/>
      <w:bookmarkEnd w:id="127"/>
      <w:bookmarkEnd w:id="128"/>
      <w:r>
        <w:rPr>
          <w:rFonts w:hint="eastAsia"/>
        </w:rPr>
        <w:t>基于图神经网络的水声分层安全路由方案</w:t>
      </w:r>
      <w:bookmarkEnd w:id="129"/>
      <w:bookmarkEnd w:id="130"/>
    </w:p>
    <w:p w14:paraId="18324A9A" w14:textId="77777777" w:rsidR="001961C5" w:rsidRDefault="001961C5">
      <w:pPr>
        <w:pStyle w:val="21"/>
        <w:ind w:firstLine="480"/>
        <w:rPr>
          <w:rFonts w:eastAsia="宋体"/>
          <w:b w:val="0"/>
          <w:sz w:val="24"/>
        </w:rPr>
      </w:pPr>
      <w:bookmarkStart w:id="131" w:name="_Toc482706358"/>
      <w:bookmarkStart w:id="132"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133" w:name="_Hlk142577895"/>
      <w:bookmarkStart w:id="134" w:name="OLE_LINK99"/>
      <w:r>
        <w:rPr>
          <w:rFonts w:eastAsia="宋体" w:hint="eastAsia"/>
          <w:b w:val="0"/>
          <w:sz w:val="24"/>
        </w:rPr>
        <w:t>在第三章</w:t>
      </w:r>
      <w:bookmarkStart w:id="135" w:name="OLE_LINK145"/>
      <w:bookmarkStart w:id="136"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35"/>
      <w:bookmarkEnd w:id="136"/>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137"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33"/>
      <w:bookmarkEnd w:id="134"/>
      <w:bookmarkEnd w:id="137"/>
    </w:p>
    <w:p w14:paraId="1E8D7159" w14:textId="77777777" w:rsidR="001961C5" w:rsidRDefault="00000000">
      <w:pPr>
        <w:pStyle w:val="21"/>
        <w:ind w:firstLine="562"/>
        <w:outlineLvl w:val="1"/>
      </w:pPr>
      <w:bookmarkStart w:id="138" w:name="_Toc482206167"/>
      <w:bookmarkStart w:id="139" w:name="_Toc482706361"/>
      <w:bookmarkStart w:id="140" w:name="_Toc164095514"/>
      <w:bookmarkStart w:id="141" w:name="_Toc6744976"/>
      <w:bookmarkStart w:id="142" w:name="_Toc164095576"/>
      <w:bookmarkEnd w:id="131"/>
      <w:bookmarkEnd w:id="132"/>
      <w:r>
        <w:t xml:space="preserve">4.1 </w:t>
      </w:r>
      <w:bookmarkEnd w:id="138"/>
      <w:bookmarkEnd w:id="139"/>
      <w:r>
        <w:t>引言</w:t>
      </w:r>
      <w:bookmarkEnd w:id="140"/>
      <w:bookmarkEnd w:id="141"/>
      <w:bookmarkEnd w:id="142"/>
    </w:p>
    <w:p w14:paraId="40352AD5" w14:textId="393EC606" w:rsidR="001961C5" w:rsidRPr="00940EE6" w:rsidRDefault="00000000" w:rsidP="00940EE6">
      <w:pPr>
        <w:pStyle w:val="33"/>
        <w:ind w:firstLine="562"/>
        <w:outlineLvl w:val="1"/>
        <w:rPr>
          <w:sz w:val="28"/>
          <w:szCs w:val="28"/>
        </w:rPr>
      </w:pPr>
      <w:bookmarkStart w:id="143" w:name="_Toc6744977"/>
      <w:bookmarkStart w:id="144" w:name="_Toc164095577"/>
      <w:bookmarkStart w:id="145" w:name="_Toc164095515"/>
      <w:r>
        <w:rPr>
          <w:sz w:val="28"/>
          <w:szCs w:val="28"/>
        </w:rPr>
        <w:t xml:space="preserve">4.2 </w:t>
      </w:r>
      <w:bookmarkEnd w:id="143"/>
      <w:r>
        <w:rPr>
          <w:rFonts w:hint="eastAsia"/>
          <w:sz w:val="28"/>
          <w:szCs w:val="28"/>
        </w:rPr>
        <w:t>系统模型</w:t>
      </w:r>
      <w:bookmarkEnd w:id="144"/>
      <w:bookmarkEnd w:id="145"/>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46" w:name="_Toc6744980"/>
      <w:bookmarkStart w:id="147" w:name="_Toc164095518"/>
      <w:bookmarkStart w:id="148" w:name="_Toc164095580"/>
      <w:r>
        <w:rPr>
          <w:sz w:val="28"/>
          <w:szCs w:val="28"/>
        </w:rPr>
        <w:t>4.3</w:t>
      </w:r>
      <w:bookmarkEnd w:id="146"/>
      <w:r>
        <w:rPr>
          <w:rFonts w:hint="eastAsia"/>
          <w:sz w:val="28"/>
          <w:szCs w:val="28"/>
        </w:rPr>
        <w:t>信任模型</w:t>
      </w:r>
      <w:bookmarkStart w:id="149" w:name="OLE_LINK103"/>
      <w:bookmarkStart w:id="150" w:name="_Hlk142578936"/>
      <w:bookmarkEnd w:id="147"/>
      <w:bookmarkEnd w:id="148"/>
    </w:p>
    <w:p w14:paraId="56CC489F" w14:textId="77777777" w:rsidR="001961C5" w:rsidRDefault="00000000">
      <w:pPr>
        <w:pStyle w:val="33"/>
        <w:ind w:firstLine="562"/>
        <w:outlineLvl w:val="1"/>
        <w:rPr>
          <w:sz w:val="28"/>
          <w:szCs w:val="28"/>
        </w:rPr>
      </w:pPr>
      <w:bookmarkStart w:id="151" w:name="_Toc6744983"/>
      <w:bookmarkStart w:id="152" w:name="_Toc164095521"/>
      <w:bookmarkStart w:id="153" w:name="_Toc164095583"/>
      <w:bookmarkEnd w:id="149"/>
      <w:bookmarkEnd w:id="150"/>
      <w:r>
        <w:rPr>
          <w:sz w:val="28"/>
          <w:szCs w:val="28"/>
        </w:rPr>
        <w:t xml:space="preserve">4.4 </w:t>
      </w:r>
      <w:r>
        <w:rPr>
          <w:sz w:val="28"/>
          <w:szCs w:val="28"/>
        </w:rPr>
        <w:t>仿真结果及分析</w:t>
      </w:r>
      <w:bookmarkEnd w:id="151"/>
      <w:bookmarkEnd w:id="152"/>
      <w:bookmarkEnd w:id="153"/>
    </w:p>
    <w:p w14:paraId="760AE34F" w14:textId="77777777" w:rsidR="001961C5" w:rsidRDefault="00000000">
      <w:pPr>
        <w:pStyle w:val="33"/>
        <w:ind w:firstLine="482"/>
        <w:outlineLvl w:val="2"/>
      </w:pPr>
      <w:bookmarkStart w:id="154" w:name="_Toc164095584"/>
      <w:bookmarkStart w:id="155" w:name="_Toc164095522"/>
      <w:bookmarkStart w:id="156" w:name="_Toc6744984"/>
      <w:r>
        <w:t xml:space="preserve">4.4.1 </w:t>
      </w:r>
      <w:r>
        <w:t>仿真参数设置</w:t>
      </w:r>
      <w:bookmarkEnd w:id="154"/>
      <w:bookmarkEnd w:id="155"/>
      <w:bookmarkEnd w:id="156"/>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87"/>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8"/>
          <w:type w:val="continuous"/>
          <w:pgSz w:w="11906" w:h="16838"/>
          <w:pgMar w:top="1440" w:right="1800" w:bottom="1440" w:left="1800" w:header="851" w:footer="992" w:gutter="0"/>
          <w:cols w:space="720"/>
          <w:docGrid w:type="lines" w:linePitch="312"/>
        </w:sectPr>
      </w:pPr>
      <w:bookmarkStart w:id="157" w:name="_Toc482706365"/>
      <w:bookmarkStart w:id="158" w:name="_Toc482206171"/>
    </w:p>
    <w:p w14:paraId="74DB41F8" w14:textId="777C3C1D" w:rsidR="001961C5" w:rsidRDefault="00000000" w:rsidP="003E43DD">
      <w:pPr>
        <w:pStyle w:val="11"/>
        <w:ind w:firstLine="602"/>
        <w:outlineLvl w:val="0"/>
      </w:pPr>
      <w:bookmarkStart w:id="159" w:name="_Toc6744998"/>
      <w:bookmarkStart w:id="160" w:name="_Toc164095526"/>
      <w:bookmarkStart w:id="161" w:name="_Toc164095588"/>
      <w:r>
        <w:lastRenderedPageBreak/>
        <w:t>第</w:t>
      </w:r>
      <w:r>
        <w:rPr>
          <w:rFonts w:hint="eastAsia"/>
        </w:rPr>
        <w:t>五</w:t>
      </w:r>
      <w:r>
        <w:t>章</w:t>
      </w:r>
      <w:r>
        <w:t xml:space="preserve"> </w:t>
      </w:r>
      <w:r>
        <w:t>总结与展望</w:t>
      </w:r>
      <w:bookmarkEnd w:id="157"/>
      <w:bookmarkEnd w:id="158"/>
      <w:bookmarkEnd w:id="159"/>
      <w:bookmarkEnd w:id="160"/>
      <w:bookmarkEnd w:id="161"/>
    </w:p>
    <w:p w14:paraId="38D522EF" w14:textId="0264FE4B" w:rsidR="00025E97" w:rsidRDefault="00000000" w:rsidP="003E43DD">
      <w:pPr>
        <w:pStyle w:val="21"/>
        <w:ind w:firstLine="562"/>
        <w:outlineLvl w:val="1"/>
      </w:pPr>
      <w:bookmarkStart w:id="162" w:name="_Toc482706366"/>
      <w:bookmarkStart w:id="163" w:name="_Toc482206172"/>
      <w:bookmarkStart w:id="164" w:name="_Toc6744999"/>
      <w:bookmarkStart w:id="165" w:name="_Toc164095527"/>
      <w:bookmarkStart w:id="166" w:name="_Toc164095589"/>
      <w:r>
        <w:t xml:space="preserve">5.1 </w:t>
      </w:r>
      <w:r>
        <w:t>论文的主要工作与创新点</w:t>
      </w:r>
      <w:bookmarkEnd w:id="162"/>
      <w:bookmarkEnd w:id="163"/>
      <w:bookmarkEnd w:id="164"/>
      <w:bookmarkEnd w:id="165"/>
      <w:bookmarkEnd w:id="166"/>
    </w:p>
    <w:p w14:paraId="78C0D90B" w14:textId="2D8C8206" w:rsidR="00025E97" w:rsidRDefault="00000000" w:rsidP="003E43DD">
      <w:pPr>
        <w:pStyle w:val="21"/>
        <w:ind w:firstLine="562"/>
        <w:outlineLvl w:val="1"/>
      </w:pPr>
      <w:bookmarkStart w:id="167" w:name="_Toc6745000"/>
      <w:bookmarkStart w:id="168" w:name="_Toc482706367"/>
      <w:bookmarkStart w:id="169" w:name="_Toc164095528"/>
      <w:bookmarkStart w:id="170" w:name="_Toc482206173"/>
      <w:bookmarkStart w:id="171" w:name="_Toc164095590"/>
      <w:r>
        <w:t xml:space="preserve">5.2 </w:t>
      </w:r>
      <w:r>
        <w:t>未来工作展望</w:t>
      </w:r>
      <w:bookmarkEnd w:id="167"/>
      <w:bookmarkEnd w:id="168"/>
      <w:bookmarkEnd w:id="169"/>
      <w:bookmarkEnd w:id="170"/>
      <w:bookmarkEnd w:id="171"/>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9"/>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72" w:name="_Toc482206174"/>
      <w:bookmarkStart w:id="173" w:name="_Toc6745001"/>
      <w:bookmarkStart w:id="174" w:name="_Toc164095529"/>
      <w:bookmarkStart w:id="175" w:name="_Toc164095591"/>
      <w:bookmarkStart w:id="176" w:name="_Toc482706368"/>
      <w:r>
        <w:lastRenderedPageBreak/>
        <w:t>参考文献</w:t>
      </w:r>
      <w:bookmarkEnd w:id="172"/>
      <w:bookmarkEnd w:id="173"/>
      <w:bookmarkEnd w:id="174"/>
      <w:bookmarkEnd w:id="175"/>
      <w:bookmarkEnd w:id="1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77" w:name="_Ref159941335"/>
      <w:bookmarkStart w:id="1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79" w:name="_Ref159941961"/>
      <w:bookmarkEnd w:id="177"/>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79"/>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80"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81" w:name="_Ref160381177"/>
      <w:bookmarkEnd w:id="180"/>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82" w:name="_Ref159944081"/>
      <w:bookmarkEnd w:id="181"/>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83" w:name="_Ref164100758"/>
      <w:bookmarkEnd w:id="182"/>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84" w:name="_Ref190369420"/>
      <w:bookmarkEnd w:id="183"/>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85" w:name="_Ref190369988"/>
      <w:bookmarkEnd w:id="184"/>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86" w:name="_Ref160381184"/>
      <w:bookmarkStart w:id="187" w:name="_Ref159945674"/>
      <w:bookmarkEnd w:id="185"/>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88" w:name="_Ref190368651"/>
      <w:bookmarkEnd w:id="186"/>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89" w:name="_Ref190364678"/>
      <w:bookmarkEnd w:id="188"/>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90" w:name="_Ref160381189"/>
      <w:bookmarkEnd w:id="189"/>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91" w:name="_Ref190364991"/>
      <w:bookmarkEnd w:id="187"/>
      <w:bookmarkEnd w:id="190"/>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92" w:name="_Ref160391784"/>
      <w:bookmarkStart w:id="193" w:name="_Ref159946831"/>
      <w:bookmarkEnd w:id="191"/>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94" w:name="_Ref164100817"/>
      <w:bookmarkEnd w:id="192"/>
      <w:bookmarkEnd w:id="193"/>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95" w:name="_Ref159953323"/>
      <w:bookmarkEnd w:id="194"/>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96" w:name="_Ref164100851"/>
      <w:bookmarkEnd w:id="195"/>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97" w:name="_Ref160028358"/>
      <w:bookmarkEnd w:id="196"/>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98" w:name="_Ref160029625"/>
      <w:bookmarkEnd w:id="197"/>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99" w:name="_Ref190692960"/>
      <w:bookmarkStart w:id="200" w:name="_Ref160032075"/>
      <w:bookmarkEnd w:id="198"/>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99"/>
      <w:r w:rsidRPr="00997131">
        <w:rPr>
          <w:shd w:val="clear" w:color="auto" w:fill="FFFFFF"/>
        </w:rPr>
        <w:t xml:space="preserve"> </w:t>
      </w:r>
      <w:bookmarkStart w:id="201"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01"/>
      <w:r w:rsidRPr="00997131">
        <w:rPr>
          <w:shd w:val="clear" w:color="auto" w:fill="FFFFFF"/>
        </w:rPr>
        <w:t xml:space="preserve"> </w:t>
      </w:r>
      <w:bookmarkStart w:id="202"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03" w:name="_Ref160381204"/>
      <w:bookmarkStart w:id="204" w:name="_Ref160116470"/>
      <w:bookmarkEnd w:id="202"/>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05" w:name="_Ref20886"/>
      <w:bookmarkEnd w:id="203"/>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206" w:name="_Ref22075"/>
      <w:bookmarkEnd w:id="205"/>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207" w:name="_Ref190698765"/>
      <w:bookmarkEnd w:id="206"/>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208" w:name="_Ref190700787"/>
      <w:bookmarkEnd w:id="207"/>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209" w:name="_Ref190704612"/>
      <w:bookmarkStart w:id="210" w:name="_Ref160116703"/>
      <w:bookmarkEnd w:id="208"/>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11" w:name="_Ref190708480"/>
      <w:bookmarkEnd w:id="209"/>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12" w:name="_Ref190954372"/>
      <w:bookmarkEnd w:id="211"/>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13" w:name="_Ref190954379"/>
      <w:bookmarkEnd w:id="212"/>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4" w:name="_Ref190954730"/>
      <w:bookmarkEnd w:id="213"/>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15" w:name="_Ref190708821"/>
      <w:bookmarkEnd w:id="214"/>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16" w:name="_Ref190709528"/>
      <w:bookmarkEnd w:id="215"/>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17" w:name="_Ref190709538"/>
      <w:bookmarkEnd w:id="216"/>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18" w:name="_Ref190954887"/>
      <w:bookmarkEnd w:id="217"/>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9" w:name="_Ref190955080"/>
      <w:bookmarkEnd w:id="218"/>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220" w:name="_Ref190959557"/>
      <w:bookmarkEnd w:id="219"/>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21" w:name="_Ref190959598"/>
      <w:bookmarkEnd w:id="220"/>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22" w:name="_Ref190959611"/>
      <w:bookmarkEnd w:id="221"/>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23" w:name="_Ref190960523"/>
      <w:bookmarkEnd w:id="222"/>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24" w:name="_Ref190960558"/>
      <w:bookmarkEnd w:id="223"/>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25" w:name="_Ref190960591"/>
      <w:bookmarkEnd w:id="224"/>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26" w:name="_Ref190960609"/>
      <w:bookmarkEnd w:id="225"/>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27" w:name="_Ref190960626"/>
      <w:bookmarkEnd w:id="226"/>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28" w:name="_Ref191048502"/>
      <w:bookmarkEnd w:id="227"/>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29" w:name="_Ref191048741"/>
      <w:bookmarkEnd w:id="228"/>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30" w:name="_Ref191049753"/>
      <w:bookmarkEnd w:id="229"/>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31" w:name="_Ref191050206"/>
      <w:bookmarkEnd w:id="230"/>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32" w:name="_Ref191054563"/>
      <w:bookmarkEnd w:id="231"/>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33" w:name="_Ref191054570"/>
      <w:bookmarkEnd w:id="232"/>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34" w:name="_Ref191054706"/>
      <w:bookmarkEnd w:id="233"/>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235" w:name="_Ref191054713"/>
      <w:bookmarkEnd w:id="234"/>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36" w:name="_Ref191054721"/>
      <w:bookmarkEnd w:id="235"/>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37" w:name="_Ref191054727"/>
      <w:bookmarkEnd w:id="236"/>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38" w:name="_Ref191054849"/>
      <w:bookmarkEnd w:id="237"/>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39" w:name="_Ref191054860"/>
      <w:bookmarkEnd w:id="238"/>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40" w:name="_Ref191309977"/>
      <w:bookmarkEnd w:id="239"/>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41" w:name="_Ref191310243"/>
      <w:bookmarkEnd w:id="240"/>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42" w:name="_Ref191310024"/>
      <w:bookmarkEnd w:id="241"/>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43" w:name="_Ref191310008"/>
      <w:bookmarkEnd w:id="242"/>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244" w:name="_Ref191310183"/>
      <w:bookmarkEnd w:id="243"/>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45" w:name="_Ref191310196"/>
      <w:bookmarkEnd w:id="244"/>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46" w:name="_Ref191310231"/>
      <w:bookmarkEnd w:id="245"/>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47" w:name="_Ref191310208"/>
      <w:bookmarkEnd w:id="246"/>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48" w:name="_Ref191563965"/>
      <w:bookmarkEnd w:id="247"/>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49" w:name="_Ref191563985"/>
      <w:bookmarkEnd w:id="248"/>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50" w:name="_Ref191649308"/>
      <w:bookmarkEnd w:id="249"/>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51" w:name="_Ref191654761"/>
      <w:bookmarkEnd w:id="250"/>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52" w:name="_Ref191730879"/>
      <w:bookmarkEnd w:id="251"/>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53" w:name="_Ref191735111"/>
      <w:bookmarkEnd w:id="252"/>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53"/>
    </w:p>
    <w:p w14:paraId="4F4A4FEC" w14:textId="404A0AD4" w:rsidR="008B757F" w:rsidRDefault="006D64E5" w:rsidP="008B757F">
      <w:pPr>
        <w:pStyle w:val="aff5"/>
        <w:numPr>
          <w:ilvl w:val="0"/>
          <w:numId w:val="2"/>
        </w:numPr>
        <w:rPr>
          <w:shd w:val="clear" w:color="auto" w:fill="FFFFFF"/>
        </w:rPr>
      </w:pPr>
      <w:bookmarkStart w:id="254"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54"/>
    </w:p>
    <w:p w14:paraId="6B02219F" w14:textId="47E5DC29" w:rsidR="006D64E5" w:rsidRDefault="00406524" w:rsidP="008B757F">
      <w:pPr>
        <w:pStyle w:val="aff5"/>
        <w:numPr>
          <w:ilvl w:val="0"/>
          <w:numId w:val="2"/>
        </w:numPr>
        <w:rPr>
          <w:shd w:val="clear" w:color="auto" w:fill="FFFFFF"/>
        </w:rPr>
      </w:pPr>
      <w:bookmarkStart w:id="255"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55"/>
    </w:p>
    <w:p w14:paraId="2805D4A3" w14:textId="4B4F4251" w:rsidR="00406524" w:rsidRDefault="003B7B9E" w:rsidP="008B757F">
      <w:pPr>
        <w:pStyle w:val="aff5"/>
        <w:numPr>
          <w:ilvl w:val="0"/>
          <w:numId w:val="2"/>
        </w:numPr>
        <w:rPr>
          <w:shd w:val="clear" w:color="auto" w:fill="FFFFFF"/>
        </w:rPr>
      </w:pPr>
      <w:bookmarkStart w:id="256" w:name="_Ref191902903"/>
      <w:r w:rsidRPr="003B7B9E">
        <w:rPr>
          <w:shd w:val="clear" w:color="auto" w:fill="FFFFFF"/>
        </w:rPr>
        <w:t>Wu J, Li Q, Yang G, et al. Self-supervised speech denoising using only noisy audio signals[J]. Speech Communication, 2023, 149: 63-73.</w:t>
      </w:r>
      <w:bookmarkEnd w:id="256"/>
    </w:p>
    <w:p w14:paraId="7C265626" w14:textId="13693E76" w:rsidR="003B7B9E" w:rsidRDefault="00196E53" w:rsidP="008B757F">
      <w:pPr>
        <w:pStyle w:val="aff5"/>
        <w:numPr>
          <w:ilvl w:val="0"/>
          <w:numId w:val="2"/>
        </w:numPr>
        <w:rPr>
          <w:shd w:val="clear" w:color="auto" w:fill="FFFFFF"/>
        </w:rPr>
      </w:pPr>
      <w:bookmarkStart w:id="257"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57"/>
    </w:p>
    <w:p w14:paraId="6DAFC2E4" w14:textId="77777777" w:rsidR="00196E53" w:rsidRPr="008B757F" w:rsidRDefault="00196E53" w:rsidP="008B757F">
      <w:pPr>
        <w:pStyle w:val="aff5"/>
        <w:numPr>
          <w:ilvl w:val="0"/>
          <w:numId w:val="2"/>
        </w:numPr>
        <w:rPr>
          <w:shd w:val="clear" w:color="auto" w:fill="FFFFFF"/>
        </w:rPr>
      </w:pPr>
    </w:p>
    <w:bookmarkEnd w:id="178"/>
    <w:bookmarkEnd w:id="200"/>
    <w:bookmarkEnd w:id="204"/>
    <w:bookmarkEnd w:id="21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0"/>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8" w:name="_Toc6745002"/>
      <w:bookmarkStart w:id="259" w:name="_Toc482706369"/>
      <w:bookmarkStart w:id="260" w:name="_Toc482206175"/>
      <w:bookmarkStart w:id="261" w:name="_Toc164095530"/>
      <w:bookmarkStart w:id="262" w:name="_Toc164095592"/>
      <w:r>
        <w:lastRenderedPageBreak/>
        <w:t>攻读硕士学位期间获得的成果</w:t>
      </w:r>
      <w:bookmarkEnd w:id="258"/>
      <w:bookmarkEnd w:id="259"/>
      <w:bookmarkEnd w:id="260"/>
      <w:bookmarkEnd w:id="261"/>
      <w:bookmarkEnd w:id="262"/>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63" w:name="_Toc6745003"/>
      <w:bookmarkStart w:id="264" w:name="_Toc164095531"/>
      <w:bookmarkStart w:id="265" w:name="_Toc482206176"/>
      <w:bookmarkStart w:id="266" w:name="_Toc482706370"/>
      <w:bookmarkStart w:id="267" w:name="_Toc164095593"/>
      <w:bookmarkStart w:id="268" w:name="OLE_LINK220"/>
      <w:r>
        <w:t>致谢</w:t>
      </w:r>
      <w:bookmarkEnd w:id="263"/>
      <w:bookmarkEnd w:id="264"/>
      <w:bookmarkEnd w:id="265"/>
      <w:bookmarkEnd w:id="266"/>
      <w:bookmarkEnd w:id="267"/>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9" w:name="OLE_LINK41"/>
      <w:bookmarkStart w:id="270"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71" w:name="OLE_LINK194"/>
      <w:bookmarkStart w:id="272" w:name="OLE_LINK199"/>
      <w:r>
        <w:rPr>
          <w:rFonts w:hint="eastAsia"/>
          <w:szCs w:val="24"/>
        </w:rPr>
        <w:t>尽管自觉文字表达能力有限，我仍希望为这段三年的缘分留下些许纪念之语。</w:t>
      </w:r>
      <w:bookmarkEnd w:id="271"/>
      <w:bookmarkEnd w:id="272"/>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73" w:name="OLE_LINK192"/>
      <w:bookmarkStart w:id="274" w:name="OLE_LINK193"/>
      <w:r>
        <w:rPr>
          <w:rFonts w:hint="eastAsia"/>
          <w:szCs w:val="24"/>
        </w:rPr>
        <w:t>，像家长一样帮助我在工作学习中不断成长。感谢南信大的家人们：人脉赖文典师兄</w:t>
      </w:r>
      <w:bookmarkEnd w:id="273"/>
      <w:bookmarkEnd w:id="274"/>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75" w:name="OLE_LINK200"/>
      <w:bookmarkStart w:id="276"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77" w:name="OLE_LINK214"/>
      <w:bookmarkStart w:id="278" w:name="OLE_LINK213"/>
      <w:r>
        <w:rPr>
          <w:rFonts w:hint="eastAsia"/>
          <w:szCs w:val="24"/>
        </w:rPr>
        <w:t>“人生无别离，谁知恩爱重。”</w:t>
      </w:r>
      <w:bookmarkStart w:id="279" w:name="OLE_LINK219"/>
      <w:bookmarkStart w:id="280" w:name="OLE_LINK216"/>
      <w:bookmarkStart w:id="281" w:name="OLE_LINK217"/>
      <w:r>
        <w:rPr>
          <w:rFonts w:hint="eastAsia"/>
          <w:szCs w:val="24"/>
        </w:rPr>
        <w:t>对校园、车站、机场、海滩的陌生和新奇</w:t>
      </w:r>
      <w:r>
        <w:rPr>
          <w:rFonts w:hint="eastAsia"/>
          <w:szCs w:val="24"/>
        </w:rPr>
        <w:lastRenderedPageBreak/>
        <w:t>已在不知不觉中沉淀为熟悉</w:t>
      </w:r>
      <w:bookmarkEnd w:id="0"/>
      <w:bookmarkEnd w:id="269"/>
      <w:bookmarkEnd w:id="270"/>
      <w:bookmarkEnd w:id="275"/>
      <w:bookmarkEnd w:id="276"/>
      <w:bookmarkEnd w:id="277"/>
      <w:bookmarkEnd w:id="278"/>
      <w:bookmarkEnd w:id="279"/>
      <w:bookmarkEnd w:id="280"/>
      <w:bookmarkEnd w:id="281"/>
      <w:r>
        <w:rPr>
          <w:rFonts w:hint="eastAsia"/>
          <w:szCs w:val="24"/>
        </w:rPr>
        <w:t>。感谢厦大海地院的关照，感谢鼓浪屿的客船，感谢顺其自然的遇见和真心，大家珍重珍重。</w:t>
      </w:r>
      <w:bookmarkEnd w:id="268"/>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F99F6" w14:textId="77777777" w:rsidR="00C41B68" w:rsidRDefault="00C41B68">
      <w:pPr>
        <w:ind w:firstLine="480"/>
      </w:pPr>
      <w:r>
        <w:separator/>
      </w:r>
    </w:p>
  </w:endnote>
  <w:endnote w:type="continuationSeparator" w:id="0">
    <w:p w14:paraId="18ECE167" w14:textId="77777777" w:rsidR="00C41B68" w:rsidRDefault="00C41B6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86BB1" w14:textId="77777777" w:rsidR="00C41B68" w:rsidRDefault="00C41B68">
      <w:pPr>
        <w:ind w:firstLine="480"/>
      </w:pPr>
      <w:r>
        <w:separator/>
      </w:r>
    </w:p>
  </w:footnote>
  <w:footnote w:type="continuationSeparator" w:id="0">
    <w:p w14:paraId="43CA1697" w14:textId="77777777" w:rsidR="00C41B68" w:rsidRDefault="00C41B6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wmf"/><Relationship Id="rId42" Type="http://schemas.openxmlformats.org/officeDocument/2006/relationships/image" Target="media/image15.wmf"/><Relationship Id="rId47" Type="http://schemas.openxmlformats.org/officeDocument/2006/relationships/oleObject" Target="embeddings/oleObject13.bin"/><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oleObject" Target="embeddings/oleObject19.bin"/><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2.xml"/><Relationship Id="rId22" Type="http://schemas.openxmlformats.org/officeDocument/2006/relationships/oleObject" Target="embeddings/oleObject1.bin"/><Relationship Id="rId27" Type="http://schemas.openxmlformats.org/officeDocument/2006/relationships/image" Target="media/image7.wmf"/><Relationship Id="rId43" Type="http://schemas.openxmlformats.org/officeDocument/2006/relationships/oleObject" Target="embeddings/oleObject11.bin"/><Relationship Id="rId48" Type="http://schemas.openxmlformats.org/officeDocument/2006/relationships/image" Target="media/image18.wmf"/><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eader" Target="header7.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wmf"/><Relationship Id="rId33" Type="http://schemas.openxmlformats.org/officeDocument/2006/relationships/image" Target="media/image10.png"/><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image" Target="media/image23.wmf"/><Relationship Id="rId67"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oleObject" Target="embeddings/oleObject10.bin"/><Relationship Id="rId54" Type="http://schemas.openxmlformats.org/officeDocument/2006/relationships/image" Target="media/image21.wmf"/><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0.xm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wmf"/><Relationship Id="rId28" Type="http://schemas.openxmlformats.org/officeDocument/2006/relationships/oleObject" Target="embeddings/oleObject4.bin"/><Relationship Id="rId36" Type="http://schemas.openxmlformats.org/officeDocument/2006/relationships/image" Target="media/image12.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header" Target="header1.xml"/><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oleObject" Target="embeddings/oleObject20.bin"/><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8.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19.wmf"/><Relationship Id="rId55" Type="http://schemas.openxmlformats.org/officeDocument/2006/relationships/oleObject" Target="embeddings/oleObject17.bin"/><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2.bin"/><Relationship Id="rId40" Type="http://schemas.openxmlformats.org/officeDocument/2006/relationships/image" Target="media/image14.wmf"/><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header" Target="header9.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74</Pages>
  <Words>10432</Words>
  <Characters>59464</Characters>
  <Application>Microsoft Office Word</Application>
  <DocSecurity>0</DocSecurity>
  <Lines>495</Lines>
  <Paragraphs>139</Paragraphs>
  <ScaleCrop>false</ScaleCrop>
  <Company>Sky123.Org</Company>
  <LinksUpToDate>false</LinksUpToDate>
  <CharactersWithSpaces>69757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299</cp:revision>
  <cp:lastPrinted>2024-04-22T14:53:00Z</cp:lastPrinted>
  <dcterms:created xsi:type="dcterms:W3CDTF">2024-05-15T12:03:00Z</dcterms:created>
  <dcterms:modified xsi:type="dcterms:W3CDTF">2025-03-06T07:43:00Z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